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76"/>
        <w:tblW w:w="7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1"/>
        <w:gridCol w:w="1948"/>
      </w:tblGrid>
      <w:tr w:rsidR="008552BA" w:rsidRPr="003B6C73" w:rsidTr="008552BA">
        <w:trPr>
          <w:trHeight w:val="242"/>
        </w:trPr>
        <w:tc>
          <w:tcPr>
            <w:tcW w:w="5601" w:type="dxa"/>
            <w:shd w:val="clear" w:color="auto" w:fill="auto"/>
          </w:tcPr>
          <w:p w:rsidR="008552BA" w:rsidRPr="003B6C73" w:rsidRDefault="008552BA" w:rsidP="008552BA">
            <w:pPr>
              <w:pStyle w:val="a3"/>
              <w:spacing w:after="0" w:line="240" w:lineRule="auto"/>
              <w:ind w:left="-57" w:right="-113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>Проект «Функции преобразования т</w:t>
            </w:r>
            <w:r w:rsidRPr="003B6C73">
              <w:rPr>
                <w:rFonts w:ascii="Times New Roman" w:hAnsi="Times New Roman"/>
              </w:rPr>
              <w:t>и</w:t>
            </w:r>
            <w:r w:rsidRPr="003B6C73">
              <w:rPr>
                <w:rFonts w:ascii="Times New Roman" w:hAnsi="Times New Roman"/>
              </w:rPr>
              <w:t>пов»</w:t>
            </w:r>
          </w:p>
        </w:tc>
        <w:tc>
          <w:tcPr>
            <w:tcW w:w="1948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 xml:space="preserve">§4.8 </w:t>
            </w:r>
          </w:p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</w:rPr>
            </w:pPr>
            <w:r w:rsidRPr="003B6C73">
              <w:rPr>
                <w:rFonts w:ascii="Times New Roman" w:hAnsi="Times New Roman"/>
              </w:rPr>
              <w:t>с.238-243</w:t>
            </w:r>
          </w:p>
        </w:tc>
      </w:tr>
      <w:tr w:rsidR="008552BA" w:rsidRPr="003B6C73" w:rsidTr="008552BA">
        <w:trPr>
          <w:trHeight w:val="242"/>
        </w:trPr>
        <w:tc>
          <w:tcPr>
            <w:tcW w:w="5601" w:type="dxa"/>
            <w:shd w:val="clear" w:color="auto" w:fill="auto"/>
          </w:tcPr>
          <w:p w:rsidR="008552BA" w:rsidRPr="003B6C73" w:rsidRDefault="008552BA" w:rsidP="008552BA">
            <w:pPr>
              <w:pStyle w:val="a3"/>
              <w:spacing w:after="0" w:line="240" w:lineRule="auto"/>
              <w:ind w:left="-57" w:right="-113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  <w:color w:val="000000"/>
              </w:rPr>
              <w:t>Процедуры</w:t>
            </w:r>
          </w:p>
        </w:tc>
        <w:tc>
          <w:tcPr>
            <w:tcW w:w="1948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 xml:space="preserve">§4.9.1 </w:t>
            </w:r>
          </w:p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</w:rPr>
            </w:pPr>
            <w:r w:rsidRPr="003B6C73">
              <w:rPr>
                <w:rFonts w:ascii="Times New Roman" w:hAnsi="Times New Roman"/>
              </w:rPr>
              <w:t>с.243-248</w:t>
            </w:r>
          </w:p>
        </w:tc>
      </w:tr>
      <w:tr w:rsidR="008552BA" w:rsidRPr="003B6C73" w:rsidTr="008552BA">
        <w:trPr>
          <w:trHeight w:val="242"/>
        </w:trPr>
        <w:tc>
          <w:tcPr>
            <w:tcW w:w="5601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57" w:right="-113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  <w:color w:val="000000"/>
              </w:rPr>
              <w:t>Проект «Передача по ссылке и по знач</w:t>
            </w:r>
            <w:r w:rsidRPr="003B6C73">
              <w:rPr>
                <w:rFonts w:ascii="Times New Roman" w:hAnsi="Times New Roman"/>
                <w:color w:val="000000"/>
              </w:rPr>
              <w:t>е</w:t>
            </w:r>
            <w:r w:rsidRPr="003B6C73">
              <w:rPr>
                <w:rFonts w:ascii="Times New Roman" w:hAnsi="Times New Roman"/>
                <w:color w:val="000000"/>
              </w:rPr>
              <w:t>нию»</w:t>
            </w:r>
          </w:p>
        </w:tc>
        <w:tc>
          <w:tcPr>
            <w:tcW w:w="1948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 xml:space="preserve">§4.9.1 </w:t>
            </w:r>
          </w:p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</w:rPr>
            </w:pPr>
            <w:r w:rsidRPr="003B6C73">
              <w:rPr>
                <w:rFonts w:ascii="Times New Roman" w:hAnsi="Times New Roman"/>
              </w:rPr>
              <w:t>с.245-248</w:t>
            </w:r>
          </w:p>
        </w:tc>
      </w:tr>
      <w:tr w:rsidR="008552BA" w:rsidRPr="003B6C73" w:rsidTr="008552BA">
        <w:trPr>
          <w:trHeight w:val="242"/>
        </w:trPr>
        <w:tc>
          <w:tcPr>
            <w:tcW w:w="5601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57" w:right="-113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  <w:color w:val="000000"/>
              </w:rPr>
              <w:t>Функции</w:t>
            </w:r>
          </w:p>
        </w:tc>
        <w:tc>
          <w:tcPr>
            <w:tcW w:w="1948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 xml:space="preserve">§4.9.2 </w:t>
            </w:r>
          </w:p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</w:rPr>
            </w:pPr>
            <w:r w:rsidRPr="003B6C73">
              <w:rPr>
                <w:rFonts w:ascii="Times New Roman" w:hAnsi="Times New Roman"/>
              </w:rPr>
              <w:t>с.248-252</w:t>
            </w:r>
          </w:p>
        </w:tc>
      </w:tr>
      <w:tr w:rsidR="008552BA" w:rsidRPr="003B6C73" w:rsidTr="008552BA">
        <w:trPr>
          <w:trHeight w:val="242"/>
        </w:trPr>
        <w:tc>
          <w:tcPr>
            <w:tcW w:w="5601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57" w:right="-113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  <w:color w:val="000000"/>
              </w:rPr>
              <w:t>Проект</w:t>
            </w:r>
            <w:r w:rsidRPr="003B6C73">
              <w:rPr>
                <w:rFonts w:ascii="Times New Roman" w:hAnsi="Times New Roman"/>
                <w:color w:val="000000"/>
                <w:lang w:val="en-US"/>
              </w:rPr>
              <w:t xml:space="preserve"> «</w:t>
            </w:r>
            <w:r w:rsidRPr="003B6C73">
              <w:rPr>
                <w:rFonts w:ascii="Times New Roman" w:hAnsi="Times New Roman"/>
                <w:color w:val="000000"/>
              </w:rPr>
              <w:t>Функция</w:t>
            </w:r>
            <w:r w:rsidRPr="003B6C73">
              <w:rPr>
                <w:rFonts w:ascii="Times New Roman" w:hAnsi="Times New Roman"/>
                <w:color w:val="000000"/>
                <w:lang w:val="en-US"/>
              </w:rPr>
              <w:t>»</w:t>
            </w:r>
          </w:p>
        </w:tc>
        <w:tc>
          <w:tcPr>
            <w:tcW w:w="1948" w:type="dxa"/>
            <w:shd w:val="clear" w:color="auto" w:fill="auto"/>
          </w:tcPr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B6C73">
              <w:rPr>
                <w:rFonts w:ascii="Times New Roman" w:hAnsi="Times New Roman"/>
              </w:rPr>
              <w:t xml:space="preserve">§4.9.2 </w:t>
            </w:r>
          </w:p>
          <w:p w:rsidR="008552BA" w:rsidRPr="003B6C73" w:rsidRDefault="008552BA" w:rsidP="008552BA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</w:rPr>
            </w:pPr>
            <w:r w:rsidRPr="003B6C73">
              <w:rPr>
                <w:rFonts w:ascii="Times New Roman" w:hAnsi="Times New Roman"/>
              </w:rPr>
              <w:t>с.249-251</w:t>
            </w:r>
          </w:p>
        </w:tc>
      </w:tr>
    </w:tbl>
    <w:p w:rsidR="00E96FDC" w:rsidRDefault="008552BA">
      <w:proofErr w:type="gramStart"/>
      <w:r>
        <w:t>ИТ</w:t>
      </w:r>
      <w:proofErr w:type="gramEnd"/>
    </w:p>
    <w:p w:rsidR="008552BA" w:rsidRDefault="008552BA"/>
    <w:p w:rsidR="008552BA" w:rsidRDefault="008552BA"/>
    <w:p w:rsidR="008552BA" w:rsidRDefault="008552BA"/>
    <w:p w:rsidR="008552BA" w:rsidRDefault="008552BA"/>
    <w:p w:rsidR="008552BA" w:rsidRDefault="008552BA"/>
    <w:p w:rsidR="008552BA" w:rsidRDefault="008552BA"/>
    <w:sectPr w:rsidR="008552BA" w:rsidSect="00E96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552BA"/>
    <w:rsid w:val="008552BA"/>
    <w:rsid w:val="00E96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52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552B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СОШ№11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2013-02-19T04:43:00Z</dcterms:created>
  <dcterms:modified xsi:type="dcterms:W3CDTF">2013-02-19T04:45:00Z</dcterms:modified>
</cp:coreProperties>
</file>